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宋体"/>
          <w:sz w:val="30"/>
          <w:szCs w:val="30"/>
          <w:lang w:val="en-US" w:eastAsia="zh-CN"/>
        </w:rPr>
      </w:pPr>
      <w:r>
        <w:rPr>
          <w:rFonts w:hint="eastAsia"/>
          <w:sz w:val="30"/>
          <w:szCs w:val="30"/>
          <w:lang w:val="en-US" w:eastAsia="zh-CN"/>
        </w:rPr>
        <w:t>山西西建集团简介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山西西建集团成立于1981年，经过近</w:t>
      </w:r>
      <w:r>
        <w:rPr>
          <w:rFonts w:hint="eastAsia"/>
          <w:color w:val="C00000"/>
          <w:sz w:val="24"/>
          <w:szCs w:val="24"/>
        </w:rPr>
        <w:t>40年的艰辛努力</w:t>
      </w:r>
      <w:r>
        <w:rPr>
          <w:rFonts w:hint="eastAsia"/>
          <w:sz w:val="24"/>
          <w:szCs w:val="24"/>
        </w:rPr>
        <w:t>，已发展成为集房产开发、房屋建筑、商业、教育、物业及市政公用为一体，具有国家建筑工程施工总承包与房产开发双一级资质的综合性企业集团</w:t>
      </w:r>
      <w:r>
        <w:rPr>
          <w:rFonts w:hint="eastAsia"/>
          <w:sz w:val="24"/>
          <w:szCs w:val="24"/>
          <w:lang w:eastAsia="zh-CN"/>
        </w:rPr>
        <w:t>。</w:t>
      </w:r>
      <w:r>
        <w:rPr>
          <w:rFonts w:hint="eastAsia"/>
          <w:sz w:val="24"/>
          <w:szCs w:val="24"/>
          <w:lang w:val="en-US" w:eastAsia="zh-CN"/>
        </w:rPr>
        <w:t>企业</w:t>
      </w:r>
      <w:r>
        <w:rPr>
          <w:rFonts w:hint="eastAsia"/>
          <w:sz w:val="24"/>
          <w:szCs w:val="24"/>
        </w:rPr>
        <w:t>现有</w:t>
      </w:r>
      <w:r>
        <w:rPr>
          <w:rFonts w:hint="eastAsia"/>
          <w:color w:val="C00000"/>
          <w:sz w:val="24"/>
          <w:szCs w:val="24"/>
        </w:rPr>
        <w:t>总资产</w:t>
      </w:r>
      <w:r>
        <w:rPr>
          <w:rFonts w:hint="default"/>
          <w:color w:val="C00000"/>
          <w:sz w:val="24"/>
          <w:szCs w:val="24"/>
          <w:lang w:val="en-US"/>
        </w:rPr>
        <w:t>30</w:t>
      </w:r>
      <w:r>
        <w:rPr>
          <w:rFonts w:hint="eastAsia"/>
          <w:color w:val="C00000"/>
          <w:sz w:val="24"/>
          <w:szCs w:val="24"/>
        </w:rPr>
        <w:t>亿元</w:t>
      </w:r>
      <w:r>
        <w:rPr>
          <w:rFonts w:hint="eastAsia"/>
          <w:sz w:val="24"/>
          <w:szCs w:val="24"/>
        </w:rPr>
        <w:t>，职工5000余人，工程技术及经济类管理人员</w:t>
      </w:r>
      <w:r>
        <w:rPr>
          <w:sz w:val="24"/>
          <w:szCs w:val="24"/>
        </w:rPr>
        <w:t>10</w:t>
      </w:r>
      <w:r>
        <w:rPr>
          <w:rFonts w:hint="eastAsia"/>
          <w:sz w:val="24"/>
          <w:szCs w:val="24"/>
        </w:rPr>
        <w:t>00余人</w:t>
      </w:r>
      <w:r>
        <w:rPr>
          <w:rFonts w:hint="eastAsia"/>
          <w:color w:val="auto"/>
          <w:sz w:val="24"/>
          <w:szCs w:val="24"/>
        </w:rPr>
        <w:t>，年营业收入超</w:t>
      </w:r>
      <w:r>
        <w:rPr>
          <w:rFonts w:hint="eastAsia"/>
          <w:color w:val="auto"/>
          <w:sz w:val="24"/>
          <w:szCs w:val="24"/>
          <w:lang w:val="en-US" w:eastAsia="zh-CN"/>
        </w:rPr>
        <w:t>30</w:t>
      </w:r>
      <w:r>
        <w:rPr>
          <w:rFonts w:hint="eastAsia"/>
          <w:color w:val="auto"/>
          <w:sz w:val="24"/>
          <w:szCs w:val="24"/>
        </w:rPr>
        <w:t>亿余元</w:t>
      </w:r>
      <w:r>
        <w:rPr>
          <w:rFonts w:hint="eastAsia"/>
          <w:color w:val="auto"/>
          <w:sz w:val="24"/>
          <w:szCs w:val="24"/>
          <w:lang w:eastAsia="zh-CN"/>
        </w:rPr>
        <w:t>，</w:t>
      </w:r>
      <w:r>
        <w:rPr>
          <w:rFonts w:hint="eastAsia" w:ascii="宋体" w:hAnsi="宋体" w:cs="宋体"/>
          <w:color w:val="C00000"/>
          <w:sz w:val="24"/>
          <w:szCs w:val="24"/>
        </w:rPr>
        <w:t>年财政贡献</w:t>
      </w:r>
      <w:r>
        <w:rPr>
          <w:rFonts w:hint="default" w:ascii="宋体" w:hAnsi="宋体" w:cs="宋体"/>
          <w:color w:val="C00000"/>
          <w:sz w:val="24"/>
          <w:szCs w:val="24"/>
          <w:lang w:val="en-US"/>
        </w:rPr>
        <w:t>2</w:t>
      </w:r>
      <w:r>
        <w:rPr>
          <w:rFonts w:hint="eastAsia" w:ascii="宋体" w:hAnsi="宋体" w:cs="宋体"/>
          <w:color w:val="C00000"/>
          <w:sz w:val="24"/>
          <w:szCs w:val="24"/>
        </w:rPr>
        <w:t>亿元</w:t>
      </w:r>
      <w:r>
        <w:rPr>
          <w:rFonts w:hint="eastAsia" w:ascii="宋体" w:hAnsi="宋体" w:cs="宋体"/>
          <w:color w:val="000000"/>
          <w:sz w:val="24"/>
          <w:szCs w:val="24"/>
        </w:rPr>
        <w:t>，综合社会贡献累计50亿元</w:t>
      </w:r>
      <w:r>
        <w:rPr>
          <w:rFonts w:hint="eastAsia"/>
          <w:sz w:val="24"/>
          <w:szCs w:val="24"/>
        </w:rPr>
        <w:t>。累计先</w:t>
      </w:r>
      <w:bookmarkStart w:id="0" w:name="_GoBack"/>
      <w:bookmarkEnd w:id="0"/>
      <w:r>
        <w:rPr>
          <w:rFonts w:hint="eastAsia"/>
          <w:sz w:val="24"/>
          <w:szCs w:val="24"/>
        </w:rPr>
        <w:t>后完成大中型项目工程</w:t>
      </w:r>
      <w:r>
        <w:rPr>
          <w:rFonts w:hint="eastAsia"/>
          <w:sz w:val="24"/>
          <w:szCs w:val="24"/>
          <w:lang w:val="en-US" w:eastAsia="zh-CN"/>
        </w:rPr>
        <w:t>10</w:t>
      </w:r>
      <w:r>
        <w:rPr>
          <w:rFonts w:hint="eastAsia"/>
          <w:sz w:val="24"/>
          <w:szCs w:val="24"/>
        </w:rPr>
        <w:t>00余项，合格率达100%，其中：“</w:t>
      </w:r>
      <w:r>
        <w:rPr>
          <w:rFonts w:hint="eastAsia"/>
          <w:color w:val="C00000"/>
          <w:sz w:val="24"/>
          <w:szCs w:val="24"/>
        </w:rPr>
        <w:t>国家优质工程”</w:t>
      </w:r>
      <w:r>
        <w:rPr>
          <w:rFonts w:hint="eastAsia"/>
          <w:color w:val="C00000"/>
          <w:sz w:val="24"/>
          <w:szCs w:val="24"/>
          <w:lang w:val="en-US" w:eastAsia="zh-CN"/>
        </w:rPr>
        <w:t>2</w:t>
      </w:r>
      <w:r>
        <w:rPr>
          <w:rFonts w:hint="eastAsia"/>
          <w:color w:val="C00000"/>
          <w:sz w:val="24"/>
          <w:szCs w:val="24"/>
        </w:rPr>
        <w:t>项</w:t>
      </w:r>
      <w:r>
        <w:rPr>
          <w:rFonts w:hint="eastAsia"/>
          <w:sz w:val="24"/>
          <w:szCs w:val="24"/>
        </w:rPr>
        <w:t>，省“汾水杯”工程</w:t>
      </w:r>
      <w:r>
        <w:rPr>
          <w:rFonts w:hint="eastAsia"/>
          <w:sz w:val="24"/>
          <w:szCs w:val="24"/>
          <w:lang w:val="en-US" w:eastAsia="zh-CN"/>
        </w:rPr>
        <w:t>5</w:t>
      </w:r>
      <w:r>
        <w:rPr>
          <w:rFonts w:hint="eastAsia"/>
          <w:sz w:val="24"/>
          <w:szCs w:val="24"/>
        </w:rPr>
        <w:t>项，省优工程</w:t>
      </w:r>
      <w:r>
        <w:rPr>
          <w:rFonts w:hint="eastAsia"/>
          <w:sz w:val="24"/>
          <w:szCs w:val="24"/>
          <w:lang w:val="en-US" w:eastAsia="zh-CN"/>
        </w:rPr>
        <w:t>120</w:t>
      </w:r>
      <w:r>
        <w:rPr>
          <w:rFonts w:hint="eastAsia"/>
          <w:sz w:val="24"/>
          <w:szCs w:val="24"/>
        </w:rPr>
        <w:t>余项，“关公杯”市优工程</w:t>
      </w:r>
      <w:r>
        <w:rPr>
          <w:rFonts w:hint="eastAsia"/>
          <w:sz w:val="24"/>
          <w:szCs w:val="24"/>
          <w:lang w:val="en-US" w:eastAsia="zh-CN"/>
        </w:rPr>
        <w:t>18</w:t>
      </w:r>
      <w:r>
        <w:rPr>
          <w:rFonts w:hint="eastAsia"/>
          <w:sz w:val="24"/>
          <w:szCs w:val="24"/>
        </w:rPr>
        <w:t>0余项。企业</w:t>
      </w:r>
      <w:r>
        <w:rPr>
          <w:rFonts w:hint="eastAsia"/>
          <w:sz w:val="24"/>
          <w:szCs w:val="24"/>
          <w:lang w:val="en-US" w:eastAsia="zh-CN"/>
        </w:rPr>
        <w:t>连续多年</w:t>
      </w:r>
      <w:r>
        <w:rPr>
          <w:rFonts w:hint="eastAsia"/>
          <w:sz w:val="24"/>
          <w:szCs w:val="24"/>
        </w:rPr>
        <w:t>荣获“</w:t>
      </w:r>
      <w:r>
        <w:rPr>
          <w:rFonts w:hint="eastAsia"/>
          <w:color w:val="C00000"/>
          <w:sz w:val="24"/>
          <w:szCs w:val="24"/>
        </w:rPr>
        <w:t>山西省百强企业</w:t>
      </w:r>
      <w:r>
        <w:rPr>
          <w:rFonts w:hint="eastAsia"/>
          <w:sz w:val="24"/>
          <w:szCs w:val="24"/>
        </w:rPr>
        <w:t>”</w:t>
      </w:r>
      <w:r>
        <w:rPr>
          <w:rFonts w:hint="eastAsia"/>
          <w:sz w:val="24"/>
          <w:szCs w:val="24"/>
          <w:lang w:eastAsia="zh-CN"/>
        </w:rPr>
        <w:t>；</w:t>
      </w:r>
      <w:r>
        <w:rPr>
          <w:rFonts w:hint="eastAsia"/>
          <w:sz w:val="24"/>
          <w:szCs w:val="24"/>
          <w:lang w:val="en-US" w:eastAsia="zh-CN"/>
        </w:rPr>
        <w:t>并荣获</w:t>
      </w:r>
      <w:r>
        <w:rPr>
          <w:rFonts w:hint="eastAsia"/>
          <w:sz w:val="24"/>
          <w:szCs w:val="24"/>
        </w:rPr>
        <w:t>“</w:t>
      </w:r>
      <w:r>
        <w:rPr>
          <w:rFonts w:hint="eastAsia"/>
          <w:color w:val="C00000"/>
          <w:sz w:val="24"/>
          <w:szCs w:val="24"/>
        </w:rPr>
        <w:t>全国优秀施工企业</w:t>
      </w:r>
      <w:r>
        <w:rPr>
          <w:rFonts w:hint="eastAsia"/>
          <w:sz w:val="24"/>
          <w:szCs w:val="24"/>
        </w:rPr>
        <w:t>”等荣誉称号。</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sz w:val="24"/>
          <w:szCs w:val="24"/>
        </w:rPr>
      </w:pP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color w:val="000000"/>
          <w:sz w:val="24"/>
          <w:szCs w:val="24"/>
          <w:lang w:val="en-US" w:eastAsia="zh-CN"/>
        </w:rPr>
      </w:pPr>
      <w:r>
        <w:rPr>
          <w:rFonts w:hint="eastAsia"/>
          <w:sz w:val="24"/>
          <w:szCs w:val="24"/>
        </w:rPr>
        <w:t>西建集团所属</w:t>
      </w:r>
      <w:r>
        <w:rPr>
          <w:rFonts w:hint="eastAsia"/>
          <w:color w:val="C00000"/>
          <w:sz w:val="24"/>
          <w:szCs w:val="24"/>
        </w:rPr>
        <w:t>山西天茂房地产开发有限公司</w:t>
      </w:r>
      <w:r>
        <w:rPr>
          <w:rFonts w:hint="eastAsia"/>
          <w:sz w:val="24"/>
          <w:szCs w:val="24"/>
        </w:rPr>
        <w:t>，</w:t>
      </w:r>
      <w:r>
        <w:rPr>
          <w:rFonts w:hint="eastAsia"/>
          <w:color w:val="000000"/>
          <w:sz w:val="24"/>
          <w:szCs w:val="24"/>
        </w:rPr>
        <w:t>成立于200</w:t>
      </w:r>
      <w:r>
        <w:rPr>
          <w:rFonts w:hint="eastAsia"/>
          <w:color w:val="000000"/>
          <w:sz w:val="24"/>
          <w:szCs w:val="24"/>
          <w:lang w:val="en-US" w:eastAsia="zh-CN"/>
        </w:rPr>
        <w:t>1</w:t>
      </w:r>
      <w:r>
        <w:rPr>
          <w:rFonts w:hint="eastAsia"/>
          <w:color w:val="000000"/>
          <w:sz w:val="24"/>
          <w:szCs w:val="24"/>
        </w:rPr>
        <w:t>年，现为房地产开发</w:t>
      </w:r>
      <w:r>
        <w:rPr>
          <w:rFonts w:hint="eastAsia"/>
          <w:color w:val="000000"/>
          <w:sz w:val="24"/>
          <w:szCs w:val="24"/>
          <w:lang w:val="en-US" w:eastAsia="zh-CN"/>
        </w:rPr>
        <w:t>一</w:t>
      </w:r>
      <w:r>
        <w:rPr>
          <w:rFonts w:hint="eastAsia"/>
          <w:color w:val="000000"/>
          <w:sz w:val="24"/>
          <w:szCs w:val="24"/>
        </w:rPr>
        <w:t>级资质，年开发能力60万平方米</w:t>
      </w:r>
      <w:r>
        <w:rPr>
          <w:rFonts w:hint="eastAsia"/>
          <w:color w:val="000000"/>
          <w:sz w:val="24"/>
          <w:szCs w:val="24"/>
          <w:lang w:eastAsia="zh-CN"/>
        </w:rPr>
        <w:t>，</w:t>
      </w:r>
      <w:r>
        <w:rPr>
          <w:rFonts w:hint="eastAsia"/>
          <w:color w:val="000000"/>
          <w:sz w:val="24"/>
          <w:szCs w:val="24"/>
          <w:lang w:val="en-US" w:eastAsia="zh-CN"/>
        </w:rPr>
        <w:t>年营业收入超18亿余元，年财政贡献9000万余元</w:t>
      </w:r>
      <w:r>
        <w:rPr>
          <w:rFonts w:hint="eastAsia"/>
          <w:color w:val="000000"/>
          <w:sz w:val="24"/>
          <w:szCs w:val="24"/>
        </w:rPr>
        <w:t>。</w:t>
      </w:r>
      <w:r>
        <w:rPr>
          <w:rFonts w:hint="eastAsia"/>
          <w:sz w:val="24"/>
          <w:szCs w:val="24"/>
        </w:rPr>
        <w:t>目前在运城开发了天茂城、天茂和郡、天茂上郡、天茂长郡、天茂上林苑、蓝湾半岛</w:t>
      </w:r>
      <w:r>
        <w:rPr>
          <w:rFonts w:hint="eastAsia"/>
          <w:sz w:val="24"/>
          <w:szCs w:val="24"/>
          <w:lang w:eastAsia="zh-CN"/>
        </w:rPr>
        <w:t>、</w:t>
      </w:r>
      <w:r>
        <w:rPr>
          <w:rFonts w:hint="eastAsia"/>
          <w:sz w:val="24"/>
          <w:szCs w:val="24"/>
          <w:lang w:val="en-US" w:eastAsia="zh-CN"/>
        </w:rPr>
        <w:t>万达东侧地块</w:t>
      </w:r>
      <w:r>
        <w:rPr>
          <w:rFonts w:hint="eastAsia"/>
          <w:sz w:val="24"/>
          <w:szCs w:val="24"/>
        </w:rPr>
        <w:t>等</w:t>
      </w:r>
      <w:r>
        <w:rPr>
          <w:rFonts w:hint="eastAsia"/>
          <w:sz w:val="24"/>
          <w:szCs w:val="24"/>
          <w:lang w:val="en-US" w:eastAsia="zh-CN"/>
        </w:rPr>
        <w:t>九大</w:t>
      </w:r>
      <w:r>
        <w:rPr>
          <w:rFonts w:hint="eastAsia"/>
          <w:sz w:val="24"/>
          <w:szCs w:val="24"/>
        </w:rPr>
        <w:t>品质</w:t>
      </w:r>
      <w:r>
        <w:rPr>
          <w:rFonts w:hint="eastAsia"/>
          <w:sz w:val="24"/>
          <w:szCs w:val="24"/>
          <w:lang w:val="en-US" w:eastAsia="zh-CN"/>
        </w:rPr>
        <w:t>楼盘</w:t>
      </w:r>
      <w:r>
        <w:rPr>
          <w:rFonts w:hint="eastAsia"/>
          <w:sz w:val="24"/>
          <w:szCs w:val="24"/>
        </w:rPr>
        <w:t>，在夏县开发了瑶台花园小区，在芮城开发了金茂城、金茂华府、金茂首府、金茂上府、金茂悦府等</w:t>
      </w:r>
      <w:r>
        <w:rPr>
          <w:rFonts w:hint="eastAsia"/>
          <w:sz w:val="24"/>
          <w:szCs w:val="24"/>
          <w:lang w:val="en-US" w:eastAsia="zh-CN"/>
        </w:rPr>
        <w:t>70</w:t>
      </w:r>
      <w:r>
        <w:rPr>
          <w:rFonts w:hint="eastAsia"/>
          <w:sz w:val="24"/>
          <w:szCs w:val="24"/>
        </w:rPr>
        <w:t>余个品质小区。</w:t>
      </w:r>
      <w:r>
        <w:rPr>
          <w:rFonts w:hint="eastAsia"/>
          <w:color w:val="000000"/>
          <w:sz w:val="24"/>
          <w:szCs w:val="24"/>
          <w:lang w:val="en-US" w:eastAsia="zh-CN"/>
        </w:rPr>
        <w:t>其中</w:t>
      </w:r>
      <w:r>
        <w:rPr>
          <w:rFonts w:hint="eastAsia"/>
          <w:color w:val="000000"/>
          <w:sz w:val="24"/>
          <w:szCs w:val="24"/>
        </w:rPr>
        <w:t>在运城开发建设的西建·天茂城</w:t>
      </w:r>
      <w:r>
        <w:rPr>
          <w:rFonts w:hint="eastAsia"/>
          <w:color w:val="000000"/>
          <w:sz w:val="24"/>
          <w:szCs w:val="24"/>
          <w:lang w:eastAsia="zh-CN"/>
        </w:rPr>
        <w:t>，</w:t>
      </w:r>
      <w:r>
        <w:rPr>
          <w:rFonts w:hint="eastAsia"/>
          <w:color w:val="000000"/>
          <w:sz w:val="24"/>
          <w:szCs w:val="24"/>
        </w:rPr>
        <w:t>一直致力于打造“绿色、生态、宜居”的文明小区，</w:t>
      </w:r>
      <w:r>
        <w:rPr>
          <w:rFonts w:hint="eastAsia"/>
          <w:color w:val="000000"/>
          <w:sz w:val="24"/>
          <w:szCs w:val="24"/>
          <w:lang w:val="en-US" w:eastAsia="zh-CN"/>
        </w:rPr>
        <w:t>先后荣获</w:t>
      </w:r>
      <w:r>
        <w:rPr>
          <w:rFonts w:hint="eastAsia"/>
          <w:color w:val="000000"/>
          <w:sz w:val="24"/>
          <w:szCs w:val="24"/>
          <w:lang w:eastAsia="zh-CN"/>
        </w:rPr>
        <w:t>“</w:t>
      </w:r>
      <w:r>
        <w:rPr>
          <w:rFonts w:hint="eastAsia"/>
          <w:color w:val="000000"/>
          <w:sz w:val="24"/>
          <w:szCs w:val="24"/>
        </w:rPr>
        <w:t>山西省园林小区</w:t>
      </w:r>
      <w:r>
        <w:rPr>
          <w:rFonts w:hint="eastAsia"/>
          <w:color w:val="000000"/>
          <w:sz w:val="24"/>
          <w:szCs w:val="24"/>
          <w:lang w:eastAsia="zh-CN"/>
        </w:rPr>
        <w:t>”</w:t>
      </w:r>
      <w:r>
        <w:rPr>
          <w:rFonts w:hint="eastAsia"/>
          <w:color w:val="000000"/>
          <w:sz w:val="24"/>
          <w:szCs w:val="24"/>
        </w:rPr>
        <w:t>、</w:t>
      </w:r>
      <w:r>
        <w:rPr>
          <w:rFonts w:hint="eastAsia"/>
          <w:color w:val="000000"/>
          <w:sz w:val="24"/>
          <w:szCs w:val="24"/>
          <w:lang w:eastAsia="zh-CN"/>
        </w:rPr>
        <w:t>“</w:t>
      </w:r>
      <w:r>
        <w:rPr>
          <w:rFonts w:hint="eastAsia"/>
          <w:color w:val="000000"/>
          <w:sz w:val="24"/>
          <w:szCs w:val="24"/>
        </w:rPr>
        <w:t>山西省优质结构工程</w:t>
      </w:r>
      <w:r>
        <w:rPr>
          <w:rFonts w:hint="eastAsia"/>
          <w:color w:val="000000"/>
          <w:sz w:val="24"/>
          <w:szCs w:val="24"/>
          <w:lang w:eastAsia="zh-CN"/>
        </w:rPr>
        <w:t>”</w:t>
      </w:r>
      <w:r>
        <w:rPr>
          <w:rFonts w:hint="eastAsia"/>
          <w:color w:val="000000"/>
          <w:sz w:val="24"/>
          <w:szCs w:val="24"/>
        </w:rPr>
        <w:t>、</w:t>
      </w:r>
      <w:r>
        <w:rPr>
          <w:rFonts w:hint="eastAsia"/>
          <w:color w:val="000000"/>
          <w:sz w:val="24"/>
          <w:szCs w:val="24"/>
          <w:lang w:eastAsia="zh-CN"/>
        </w:rPr>
        <w:t>“</w:t>
      </w:r>
      <w:r>
        <w:rPr>
          <w:rFonts w:hint="eastAsia"/>
          <w:color w:val="000000"/>
          <w:sz w:val="24"/>
          <w:szCs w:val="24"/>
        </w:rPr>
        <w:t>山西省优良工程</w:t>
      </w:r>
      <w:r>
        <w:rPr>
          <w:rFonts w:hint="eastAsia"/>
          <w:color w:val="000000"/>
          <w:sz w:val="24"/>
          <w:szCs w:val="24"/>
          <w:lang w:eastAsia="zh-CN"/>
        </w:rPr>
        <w:t>”</w:t>
      </w:r>
      <w:r>
        <w:rPr>
          <w:rFonts w:hint="eastAsia"/>
          <w:color w:val="000000"/>
          <w:sz w:val="24"/>
          <w:szCs w:val="24"/>
          <w:lang w:val="en-US" w:eastAsia="zh-CN"/>
        </w:rPr>
        <w:t>等殊荣</w:t>
      </w:r>
      <w:r>
        <w:rPr>
          <w:rFonts w:hint="eastAsia"/>
          <w:color w:val="000000"/>
          <w:sz w:val="24"/>
          <w:szCs w:val="24"/>
        </w:rPr>
        <w:t>。目前，在运城在建的</w:t>
      </w:r>
      <w:r>
        <w:rPr>
          <w:rFonts w:hint="eastAsia"/>
          <w:color w:val="000000"/>
          <w:sz w:val="24"/>
          <w:szCs w:val="24"/>
          <w:lang w:eastAsia="zh-CN"/>
        </w:rPr>
        <w:t>九大</w:t>
      </w:r>
      <w:r>
        <w:rPr>
          <w:rFonts w:hint="eastAsia"/>
          <w:color w:val="000000"/>
          <w:sz w:val="24"/>
          <w:szCs w:val="24"/>
          <w:lang w:val="en-US" w:eastAsia="zh-CN"/>
        </w:rPr>
        <w:t>大品质小区</w:t>
      </w:r>
      <w:r>
        <w:rPr>
          <w:rFonts w:hint="eastAsia"/>
          <w:color w:val="000000"/>
          <w:sz w:val="24"/>
          <w:szCs w:val="24"/>
        </w:rPr>
        <w:t>，</w:t>
      </w:r>
      <w:r>
        <w:rPr>
          <w:rFonts w:hint="eastAsia"/>
          <w:color w:val="000000"/>
          <w:sz w:val="24"/>
          <w:szCs w:val="24"/>
          <w:lang w:val="en-US" w:eastAsia="zh-CN"/>
        </w:rPr>
        <w:t>总占地</w:t>
      </w:r>
      <w:r>
        <w:rPr>
          <w:rFonts w:hint="default"/>
          <w:color w:val="000000"/>
          <w:sz w:val="24"/>
          <w:szCs w:val="24"/>
          <w:lang w:val="en-US" w:eastAsia="zh-CN"/>
        </w:rPr>
        <w:t>1000</w:t>
      </w:r>
      <w:r>
        <w:rPr>
          <w:rFonts w:hint="eastAsia"/>
          <w:color w:val="000000"/>
          <w:sz w:val="24"/>
          <w:szCs w:val="24"/>
          <w:lang w:val="en-US" w:eastAsia="zh-CN"/>
        </w:rPr>
        <w:t>余亩，总投资1</w:t>
      </w:r>
      <w:r>
        <w:rPr>
          <w:rFonts w:hint="default"/>
          <w:color w:val="000000"/>
          <w:sz w:val="24"/>
          <w:szCs w:val="24"/>
          <w:lang w:val="en-US" w:eastAsia="zh-CN"/>
        </w:rPr>
        <w:t>50</w:t>
      </w:r>
      <w:r>
        <w:rPr>
          <w:rFonts w:hint="eastAsia"/>
          <w:color w:val="000000"/>
          <w:sz w:val="24"/>
          <w:szCs w:val="24"/>
          <w:lang w:val="en-US" w:eastAsia="zh-CN"/>
        </w:rPr>
        <w:t>亿元，将为运城市民提供品质住房1万20</w:t>
      </w:r>
      <w:r>
        <w:rPr>
          <w:rFonts w:hint="default"/>
          <w:color w:val="000000"/>
          <w:sz w:val="24"/>
          <w:szCs w:val="24"/>
          <w:lang w:val="en-US" w:eastAsia="zh-CN"/>
        </w:rPr>
        <w:t>00</w:t>
      </w:r>
      <w:r>
        <w:rPr>
          <w:rFonts w:hint="eastAsia"/>
          <w:color w:val="000000"/>
          <w:sz w:val="24"/>
          <w:szCs w:val="24"/>
          <w:lang w:val="en-US" w:eastAsia="zh-CN"/>
        </w:rPr>
        <w:t>余套。</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color w:val="0000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b/>
          <w:bCs/>
          <w:color w:val="00000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xZTFjNTZiOGU4ZDYzOGI2ZDVmYjMxNGJkYWM3N2MifQ=="/>
  </w:docVars>
  <w:rsids>
    <w:rsidRoot w:val="00000000"/>
    <w:rsid w:val="0D801111"/>
    <w:rsid w:val="17E56F60"/>
    <w:rsid w:val="3C060E3B"/>
    <w:rsid w:val="43F14736"/>
    <w:rsid w:val="7CAE7C3A"/>
    <w:rsid w:val="7F0F1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qFormat/>
    <w:uiPriority w:val="0"/>
  </w:style>
  <w:style w:type="table" w:default="1" w:styleId="3">
    <w:name w:val="Normal Table"/>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5">
    <w:name w:val="FollowedHyperlink"/>
    <w:basedOn w:val="4"/>
    <w:qFormat/>
    <w:uiPriority w:val="0"/>
    <w:rPr>
      <w:color w:val="444444"/>
      <w:u w:val="none"/>
    </w:rPr>
  </w:style>
  <w:style w:type="character" w:styleId="6">
    <w:name w:val="Hyperlink"/>
    <w:basedOn w:val="4"/>
    <w:uiPriority w:val="0"/>
    <w:rPr>
      <w:color w:val="44444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842</Words>
  <Characters>905</Characters>
  <Paragraphs>23</Paragraphs>
  <TotalTime>0</TotalTime>
  <ScaleCrop>false</ScaleCrop>
  <LinksUpToDate>false</LinksUpToDate>
  <CharactersWithSpaces>1073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2020-05-18T03:33:00Z</dcterms:created>
  <dc:creator>lenovo</dc:creator>
  <cp:lastModifiedBy>Administrator</cp:lastModifiedBy>
  <dcterms:modified xsi:type="dcterms:W3CDTF">2022-11-09T08:39:00Z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adde6ec4d52b4114bbdc5234696c882a</vt:lpwstr>
  </property>
</Properties>
</file>